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7F4" w:rsidRPr="00A927F4" w:rsidRDefault="00F1685A" w:rsidP="00A927F4">
      <w:pPr>
        <w:shd w:val="clear" w:color="auto" w:fill="FFFFFF"/>
        <w:jc w:val="center"/>
        <w:rPr>
          <w:b/>
          <w:bCs/>
          <w:sz w:val="21"/>
          <w:szCs w:val="24"/>
          <w:lang w:val="uk-UA"/>
        </w:rPr>
      </w:pPr>
      <w:r>
        <w:rPr>
          <w:b/>
          <w:bCs/>
          <w:sz w:val="21"/>
          <w:szCs w:val="24"/>
        </w:rPr>
        <w:t>УРОК</w:t>
      </w:r>
      <w:r>
        <w:rPr>
          <w:b/>
          <w:bCs/>
          <w:sz w:val="21"/>
          <w:szCs w:val="24"/>
          <w:lang w:val="uk-UA"/>
        </w:rPr>
        <w:t xml:space="preserve"> </w:t>
      </w:r>
      <w:bookmarkStart w:id="0" w:name="_GoBack"/>
      <w:bookmarkEnd w:id="0"/>
      <w:r w:rsidR="00A927F4">
        <w:rPr>
          <w:b/>
          <w:bCs/>
          <w:sz w:val="21"/>
          <w:szCs w:val="24"/>
        </w:rPr>
        <w:t xml:space="preserve"> </w:t>
      </w:r>
      <w:r w:rsidR="00A927F4">
        <w:rPr>
          <w:b/>
          <w:bCs/>
          <w:sz w:val="21"/>
          <w:szCs w:val="24"/>
          <w:lang w:val="uk-UA"/>
        </w:rPr>
        <w:t>7</w:t>
      </w:r>
    </w:p>
    <w:p w:rsidR="00A927F4" w:rsidRPr="00A927F4" w:rsidRDefault="00A927F4" w:rsidP="00A927F4">
      <w:pPr>
        <w:shd w:val="clear" w:color="auto" w:fill="FFFFFF"/>
        <w:ind w:firstLine="567"/>
        <w:rPr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1"/>
          <w:szCs w:val="21"/>
          <w:lang w:val="uk-UA"/>
        </w:rPr>
        <w:t>Тема</w:t>
      </w:r>
      <w:r>
        <w:rPr>
          <w:color w:val="000000"/>
          <w:sz w:val="21"/>
          <w:szCs w:val="21"/>
          <w:lang w:val="uk-UA"/>
        </w:rPr>
        <w:t xml:space="preserve">. </w:t>
      </w:r>
      <w:proofErr w:type="spellStart"/>
      <w:r w:rsidRPr="00A927F4">
        <w:rPr>
          <w:color w:val="000000"/>
          <w:sz w:val="21"/>
          <w:szCs w:val="21"/>
          <w:lang w:val="uk-UA"/>
        </w:rPr>
        <w:t>Форми</w:t>
      </w:r>
      <w:proofErr w:type="spellEnd"/>
      <w:r w:rsidRPr="00A927F4">
        <w:rPr>
          <w:color w:val="000000"/>
          <w:sz w:val="21"/>
          <w:szCs w:val="21"/>
          <w:lang w:val="uk-UA"/>
        </w:rPr>
        <w:t xml:space="preserve">. </w:t>
      </w:r>
      <w:proofErr w:type="spellStart"/>
      <w:r w:rsidRPr="00A927F4">
        <w:rPr>
          <w:color w:val="000000"/>
          <w:sz w:val="21"/>
          <w:szCs w:val="21"/>
          <w:lang w:val="uk-UA"/>
        </w:rPr>
        <w:t>Створення</w:t>
      </w:r>
      <w:proofErr w:type="spellEnd"/>
      <w:r w:rsidRPr="00A927F4">
        <w:rPr>
          <w:color w:val="000000"/>
          <w:sz w:val="21"/>
          <w:szCs w:val="21"/>
          <w:lang w:val="uk-UA"/>
        </w:rPr>
        <w:t xml:space="preserve">, </w:t>
      </w:r>
      <w:proofErr w:type="spellStart"/>
      <w:r w:rsidRPr="00A927F4">
        <w:rPr>
          <w:color w:val="000000"/>
          <w:sz w:val="21"/>
          <w:szCs w:val="21"/>
          <w:lang w:val="uk-UA"/>
        </w:rPr>
        <w:t>редагування</w:t>
      </w:r>
      <w:proofErr w:type="spellEnd"/>
      <w:r w:rsidRPr="00A927F4">
        <w:rPr>
          <w:color w:val="000000"/>
          <w:sz w:val="21"/>
          <w:szCs w:val="21"/>
          <w:lang w:val="uk-UA"/>
        </w:rPr>
        <w:t xml:space="preserve"> та </w:t>
      </w:r>
      <w:proofErr w:type="spellStart"/>
      <w:r w:rsidRPr="00A927F4">
        <w:rPr>
          <w:color w:val="000000"/>
          <w:sz w:val="21"/>
          <w:szCs w:val="21"/>
          <w:lang w:val="uk-UA"/>
        </w:rPr>
        <w:t>форматування</w:t>
      </w:r>
      <w:proofErr w:type="spellEnd"/>
      <w:r w:rsidRPr="00A927F4">
        <w:rPr>
          <w:color w:val="000000"/>
          <w:sz w:val="21"/>
          <w:szCs w:val="21"/>
          <w:lang w:val="uk-UA"/>
        </w:rPr>
        <w:t xml:space="preserve"> форм</w:t>
      </w:r>
      <w:r w:rsidRPr="00A927F4">
        <w:rPr>
          <w:color w:val="000000"/>
          <w:sz w:val="21"/>
          <w:szCs w:val="21"/>
          <w:lang w:val="uk-UA"/>
        </w:rPr>
        <w:t xml:space="preserve"> </w:t>
      </w:r>
    </w:p>
    <w:p w:rsidR="00A927F4" w:rsidRDefault="00A927F4" w:rsidP="00A927F4">
      <w:pPr>
        <w:shd w:val="clear" w:color="auto" w:fill="FFFFFF"/>
        <w:ind w:firstLine="567"/>
      </w:pPr>
      <w:r>
        <w:rPr>
          <w:b/>
          <w:bCs/>
        </w:rPr>
        <w:t>Мета:</w:t>
      </w:r>
      <w:r>
        <w:t xml:space="preserve"> </w:t>
      </w:r>
      <w:proofErr w:type="spellStart"/>
      <w:r>
        <w:t>ознайомити</w:t>
      </w:r>
      <w:proofErr w:type="spellEnd"/>
      <w:r>
        <w:t xml:space="preserve"> </w:t>
      </w:r>
      <w:proofErr w:type="spellStart"/>
      <w:r>
        <w:t>учнів</w:t>
      </w:r>
      <w:proofErr w:type="spellEnd"/>
      <w:r>
        <w:t xml:space="preserve"> </w:t>
      </w:r>
      <w:proofErr w:type="spellStart"/>
      <w:r>
        <w:t>із</w:t>
      </w:r>
      <w:proofErr w:type="spellEnd"/>
      <w:r>
        <w:t xml:space="preserve"> новим об'єктом баз даних — формами; показати зручність пере</w:t>
      </w:r>
      <w:r>
        <w:softHyphen/>
        <w:t>гляду даних за допомогою форм, навчити ство</w:t>
      </w:r>
      <w:r>
        <w:softHyphen/>
        <w:t>рювати форми для введення та перегляду да</w:t>
      </w:r>
      <w:r>
        <w:softHyphen/>
        <w:t>них.</w:t>
      </w:r>
    </w:p>
    <w:p w:rsidR="00A927F4" w:rsidRDefault="00A927F4" w:rsidP="00A927F4">
      <w:pPr>
        <w:pStyle w:val="2"/>
      </w:pPr>
    </w:p>
    <w:p w:rsidR="00A927F4" w:rsidRDefault="00A927F4" w:rsidP="00A927F4">
      <w:pPr>
        <w:pStyle w:val="5"/>
        <w:rPr>
          <w:szCs w:val="20"/>
        </w:rPr>
      </w:pPr>
      <w:r>
        <w:rPr>
          <w:szCs w:val="20"/>
        </w:rPr>
        <w:t xml:space="preserve">План 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1.  Поняття форм.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2.  Режими створення форм.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3.  </w:t>
      </w:r>
      <w:proofErr w:type="spellStart"/>
      <w:r>
        <w:rPr>
          <w:color w:val="000000"/>
          <w:sz w:val="21"/>
          <w:szCs w:val="21"/>
          <w:lang w:val="uk-UA"/>
        </w:rPr>
        <w:t>Автоформи</w:t>
      </w:r>
      <w:proofErr w:type="spellEnd"/>
      <w:r>
        <w:rPr>
          <w:color w:val="000000"/>
          <w:sz w:val="21"/>
          <w:szCs w:val="21"/>
          <w:lang w:val="uk-UA"/>
        </w:rPr>
        <w:t>. Їх типи.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4.  Підлеглі форми.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5.   Практичні роботи № 7—9: створення форм різних типів, робота з даними у формах.</w:t>
      </w:r>
    </w:p>
    <w:p w:rsidR="00A927F4" w:rsidRDefault="00A927F4" w:rsidP="00A927F4">
      <w:pPr>
        <w:shd w:val="clear" w:color="auto" w:fill="FFFFFF"/>
        <w:rPr>
          <w:i/>
          <w:iCs/>
          <w:color w:val="000000"/>
          <w:sz w:val="21"/>
          <w:szCs w:val="21"/>
          <w:lang w:val="uk-UA"/>
        </w:rPr>
      </w:pPr>
      <w:r>
        <w:rPr>
          <w:b/>
          <w:bCs/>
          <w:i/>
          <w:iCs/>
          <w:color w:val="000000"/>
          <w:sz w:val="21"/>
          <w:szCs w:val="21"/>
          <w:lang w:val="uk-UA"/>
        </w:rPr>
        <w:t>Нові терміни та поняття:</w:t>
      </w:r>
      <w:r>
        <w:rPr>
          <w:i/>
          <w:iCs/>
          <w:color w:val="000000"/>
          <w:sz w:val="21"/>
          <w:szCs w:val="21"/>
          <w:lang w:val="uk-UA"/>
        </w:rPr>
        <w:t xml:space="preserve"> форми, авто-форми, підлеглі форми, зв'язані форми.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</w:p>
    <w:p w:rsidR="00A927F4" w:rsidRDefault="00A927F4" w:rsidP="00A927F4">
      <w:pPr>
        <w:pStyle w:val="7"/>
      </w:pPr>
      <w:r>
        <w:t>Теоретичний конспект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b/>
          <w:bCs/>
          <w:color w:val="000000"/>
          <w:sz w:val="21"/>
          <w:szCs w:val="21"/>
          <w:lang w:val="uk-UA"/>
        </w:rPr>
        <w:t>Форми</w:t>
      </w:r>
      <w:r>
        <w:rPr>
          <w:color w:val="000000"/>
          <w:sz w:val="21"/>
          <w:szCs w:val="21"/>
          <w:lang w:val="uk-UA"/>
        </w:rPr>
        <w:t xml:space="preserve"> — це спеціальні вікна, які призначені для полегшення перегляду записів у БД або для введення та редагування даних.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Форми створюють на основі таблиць чи запитів.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Форма може містити вибіркову інформацію з об'єктів, тому її використовують у роботі кількох користувачів з однією БД, і для кож</w:t>
      </w:r>
      <w:r>
        <w:rPr>
          <w:color w:val="000000"/>
          <w:sz w:val="21"/>
          <w:szCs w:val="21"/>
          <w:lang w:val="uk-UA"/>
        </w:rPr>
        <w:softHyphen/>
        <w:t>ного користувача можуть бути доступні окремі форми з певною інформацією БД.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i/>
          <w:iCs/>
          <w:color w:val="000000"/>
          <w:sz w:val="21"/>
          <w:szCs w:val="21"/>
          <w:lang w:val="uk-UA"/>
        </w:rPr>
        <w:t>Створення нової форми аналогічне до ство</w:t>
      </w:r>
      <w:r>
        <w:rPr>
          <w:i/>
          <w:iCs/>
          <w:color w:val="000000"/>
          <w:sz w:val="21"/>
          <w:szCs w:val="21"/>
          <w:lang w:val="uk-UA"/>
        </w:rPr>
        <w:softHyphen/>
        <w:t>рення будь-якого об'єкта БД.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1.  У вікні бази даних вибрати для роботи об'єкт «Форми».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2.  Активізувати команду </w:t>
      </w:r>
      <w:proofErr w:type="spellStart"/>
      <w:r>
        <w:rPr>
          <w:color w:val="000000"/>
          <w:sz w:val="21"/>
          <w:szCs w:val="21"/>
          <w:lang w:val="uk-UA"/>
        </w:rPr>
        <w:t>Создать</w:t>
      </w:r>
      <w:proofErr w:type="spellEnd"/>
      <w:r>
        <w:rPr>
          <w:color w:val="000000"/>
          <w:sz w:val="21"/>
          <w:szCs w:val="21"/>
          <w:lang w:val="uk-UA"/>
        </w:rPr>
        <w:t>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3. У вікні створення форми вибрати зі спис</w:t>
      </w:r>
      <w:r>
        <w:rPr>
          <w:color w:val="000000"/>
          <w:sz w:val="21"/>
          <w:szCs w:val="21"/>
          <w:lang w:val="uk-UA"/>
        </w:rPr>
        <w:softHyphen/>
        <w:t>ку ім'я таблиці, для даних якої створюють фор</w:t>
      </w:r>
      <w:r>
        <w:rPr>
          <w:color w:val="000000"/>
          <w:sz w:val="21"/>
          <w:szCs w:val="21"/>
          <w:lang w:val="uk-UA"/>
        </w:rPr>
        <w:softHyphen/>
        <w:t>му, та режим створення форми.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Працювати з формою можна в режимі </w:t>
      </w:r>
      <w:r>
        <w:rPr>
          <w:i/>
          <w:iCs/>
          <w:color w:val="000000"/>
          <w:sz w:val="21"/>
          <w:szCs w:val="21"/>
          <w:lang w:val="uk-UA"/>
        </w:rPr>
        <w:t>кон</w:t>
      </w:r>
      <w:r>
        <w:rPr>
          <w:i/>
          <w:iCs/>
          <w:color w:val="000000"/>
          <w:sz w:val="21"/>
          <w:szCs w:val="21"/>
          <w:lang w:val="uk-UA"/>
        </w:rPr>
        <w:softHyphen/>
        <w:t xml:space="preserve">структора, форми </w:t>
      </w:r>
      <w:r>
        <w:rPr>
          <w:color w:val="000000"/>
          <w:sz w:val="21"/>
          <w:szCs w:val="21"/>
          <w:lang w:val="uk-UA"/>
        </w:rPr>
        <w:t xml:space="preserve">та у режимі </w:t>
      </w:r>
      <w:r>
        <w:rPr>
          <w:i/>
          <w:iCs/>
          <w:color w:val="000000"/>
          <w:sz w:val="21"/>
          <w:szCs w:val="21"/>
          <w:lang w:val="uk-UA"/>
        </w:rPr>
        <w:t>таблиці.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b/>
          <w:bCs/>
          <w:color w:val="000000"/>
          <w:sz w:val="21"/>
          <w:szCs w:val="21"/>
          <w:lang w:val="uk-UA"/>
        </w:rPr>
        <w:t>Режимом конструктора</w:t>
      </w:r>
      <w:r>
        <w:rPr>
          <w:color w:val="000000"/>
          <w:sz w:val="21"/>
          <w:szCs w:val="21"/>
          <w:lang w:val="uk-UA"/>
        </w:rPr>
        <w:t xml:space="preserve"> користуються для створення форми за своїм проектом. У цьому випадку користувач сам вирішує, які елементи міститиме форма, в якому місці форми будуть розташовані та який вигляд (розмір, колір) вони матимуть.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Із готовими шаблонами форм працюють &gt; решті режимів. Користуючись шаблонам» СУБД, можна створити форми в таких режи</w:t>
      </w:r>
      <w:r>
        <w:rPr>
          <w:color w:val="000000"/>
          <w:sz w:val="21"/>
          <w:szCs w:val="21"/>
          <w:lang w:val="uk-UA"/>
        </w:rPr>
        <w:softHyphen/>
        <w:t>мах: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а)  за допомогою </w:t>
      </w:r>
      <w:proofErr w:type="spellStart"/>
      <w:r>
        <w:rPr>
          <w:color w:val="000000"/>
          <w:sz w:val="21"/>
          <w:szCs w:val="21"/>
          <w:lang w:val="uk-UA"/>
        </w:rPr>
        <w:t>автоформи</w:t>
      </w:r>
      <w:proofErr w:type="spellEnd"/>
      <w:r>
        <w:rPr>
          <w:color w:val="000000"/>
          <w:sz w:val="21"/>
          <w:szCs w:val="21"/>
          <w:lang w:val="uk-UA"/>
        </w:rPr>
        <w:t>;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б)  використовуючи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Мастер</w:t>
      </w:r>
      <w:proofErr w:type="spellEnd"/>
      <w:r>
        <w:rPr>
          <w:b/>
          <w:bCs/>
          <w:color w:val="000000"/>
          <w:sz w:val="21"/>
          <w:szCs w:val="21"/>
          <w:lang w:val="uk-UA"/>
        </w:rPr>
        <w:t xml:space="preserve"> форм;</w:t>
      </w:r>
    </w:p>
    <w:p w:rsidR="00A927F4" w:rsidRDefault="00A927F4" w:rsidP="00A927F4">
      <w:pPr>
        <w:pStyle w:val="2"/>
        <w:rPr>
          <w:szCs w:val="24"/>
        </w:rPr>
      </w:pPr>
      <w:r>
        <w:t xml:space="preserve">У режимі </w:t>
      </w:r>
      <w:proofErr w:type="spellStart"/>
      <w:r>
        <w:t>автоформи</w:t>
      </w:r>
      <w:proofErr w:type="spellEnd"/>
      <w:r>
        <w:t xml:space="preserve"> у форму переносять усі поля вказаних таблиці або запиту. За розташу</w:t>
      </w:r>
      <w:r>
        <w:softHyphen/>
        <w:t xml:space="preserve">ванням полів розрізняють такі </w:t>
      </w:r>
      <w:proofErr w:type="spellStart"/>
      <w:r>
        <w:t>автоформи</w:t>
      </w:r>
      <w:proofErr w:type="spellEnd"/>
      <w:r>
        <w:t>:</w:t>
      </w:r>
    </w:p>
    <w:p w:rsidR="00A927F4" w:rsidRDefault="00A927F4" w:rsidP="00A927F4">
      <w:pPr>
        <w:shd w:val="clear" w:color="auto" w:fill="FFFFFF"/>
        <w:ind w:firstLine="426"/>
        <w:rPr>
          <w:sz w:val="21"/>
          <w:szCs w:val="24"/>
        </w:rPr>
      </w:pPr>
      <w:r>
        <w:rPr>
          <w:color w:val="000000"/>
          <w:sz w:val="21"/>
          <w:szCs w:val="24"/>
          <w:lang w:val="uk-UA"/>
        </w:rPr>
        <w:t>а) в колонку;</w:t>
      </w:r>
    </w:p>
    <w:p w:rsidR="00A927F4" w:rsidRDefault="00A927F4" w:rsidP="00A927F4">
      <w:pPr>
        <w:shd w:val="clear" w:color="auto" w:fill="FFFFFF"/>
        <w:ind w:firstLine="426"/>
        <w:rPr>
          <w:sz w:val="21"/>
          <w:szCs w:val="24"/>
        </w:rPr>
      </w:pPr>
      <w:r>
        <w:rPr>
          <w:color w:val="000000"/>
          <w:sz w:val="21"/>
          <w:szCs w:val="24"/>
          <w:lang w:val="uk-UA"/>
        </w:rPr>
        <w:t>б) в рядок;</w:t>
      </w:r>
    </w:p>
    <w:p w:rsidR="00A927F4" w:rsidRDefault="00A927F4" w:rsidP="00A927F4">
      <w:pPr>
        <w:shd w:val="clear" w:color="auto" w:fill="FFFFFF"/>
        <w:ind w:firstLine="426"/>
        <w:rPr>
          <w:sz w:val="21"/>
          <w:szCs w:val="24"/>
        </w:rPr>
      </w:pPr>
      <w:r>
        <w:rPr>
          <w:color w:val="000000"/>
          <w:sz w:val="21"/>
          <w:szCs w:val="24"/>
          <w:lang w:val="uk-UA"/>
        </w:rPr>
        <w:t>в) табличні.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В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автоформі</w:t>
      </w:r>
      <w:proofErr w:type="spellEnd"/>
      <w:r>
        <w:rPr>
          <w:b/>
          <w:bCs/>
          <w:color w:val="000000"/>
          <w:sz w:val="21"/>
          <w:szCs w:val="21"/>
          <w:lang w:val="uk-UA"/>
        </w:rPr>
        <w:t xml:space="preserve"> </w:t>
      </w:r>
      <w:r>
        <w:rPr>
          <w:color w:val="000000"/>
          <w:sz w:val="21"/>
          <w:szCs w:val="21"/>
          <w:lang w:val="uk-UA"/>
        </w:rPr>
        <w:t>всі поля розташовані на окре</w:t>
      </w:r>
      <w:r>
        <w:rPr>
          <w:color w:val="000000"/>
          <w:sz w:val="21"/>
          <w:szCs w:val="21"/>
          <w:lang w:val="uk-UA"/>
        </w:rPr>
        <w:softHyphen/>
        <w:t xml:space="preserve">мому рядку, в колонку, а ліворуч від неї, І другій колонці вказано значення полів. </w:t>
      </w:r>
      <w:proofErr w:type="spellStart"/>
      <w:r>
        <w:rPr>
          <w:color w:val="000000"/>
          <w:sz w:val="21"/>
          <w:szCs w:val="21"/>
          <w:lang w:val="uk-UA"/>
        </w:rPr>
        <w:t>Блаш</w:t>
      </w:r>
      <w:proofErr w:type="spellEnd"/>
      <w:r>
        <w:rPr>
          <w:color w:val="000000"/>
          <w:sz w:val="21"/>
          <w:szCs w:val="21"/>
          <w:lang w:val="uk-UA"/>
        </w:rPr>
        <w:t xml:space="preserve"> форми на екрані містить один запис. Форм* теж містять панель навігації, звідки можна пе</w:t>
      </w:r>
      <w:r>
        <w:rPr>
          <w:color w:val="000000"/>
          <w:sz w:val="21"/>
          <w:szCs w:val="21"/>
          <w:lang w:val="uk-UA"/>
        </w:rPr>
        <w:softHyphen/>
        <w:t>реглядати всі записи.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У рядкових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автоформах</w:t>
      </w:r>
      <w:proofErr w:type="spellEnd"/>
      <w:r>
        <w:rPr>
          <w:color w:val="000000"/>
          <w:sz w:val="21"/>
          <w:szCs w:val="21"/>
          <w:lang w:val="uk-UA"/>
        </w:rPr>
        <w:t xml:space="preserve"> значення записів виводяться рядками, над якими є назви полів Форма виводить на екран усі поля записів, роз</w:t>
      </w:r>
      <w:r>
        <w:rPr>
          <w:color w:val="000000"/>
          <w:sz w:val="21"/>
          <w:szCs w:val="21"/>
          <w:lang w:val="uk-UA"/>
        </w:rPr>
        <w:softHyphen/>
        <w:t>міщені у розмірі формі, тому значення кілько) або всіх полів можуть бути скороченими.</w:t>
      </w:r>
    </w:p>
    <w:p w:rsidR="00A927F4" w:rsidRDefault="00A927F4" w:rsidP="00A927F4">
      <w:pPr>
        <w:shd w:val="clear" w:color="auto" w:fill="FFFFFF"/>
        <w:ind w:firstLine="567"/>
        <w:rPr>
          <w:color w:val="000000"/>
          <w:sz w:val="21"/>
          <w:szCs w:val="21"/>
          <w:lang w:val="uk-UA"/>
        </w:rPr>
      </w:pPr>
      <w:r>
        <w:rPr>
          <w:b/>
          <w:bCs/>
          <w:color w:val="000000"/>
          <w:sz w:val="21"/>
          <w:szCs w:val="21"/>
          <w:lang w:val="uk-UA"/>
        </w:rPr>
        <w:t xml:space="preserve">Таблична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автоформа</w:t>
      </w:r>
      <w:proofErr w:type="spellEnd"/>
      <w:r>
        <w:rPr>
          <w:color w:val="000000"/>
          <w:sz w:val="21"/>
          <w:szCs w:val="21"/>
          <w:lang w:val="uk-UA"/>
        </w:rPr>
        <w:t xml:space="preserve"> має вигляд таблиці, у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якій кожному запису відповідає рядок, а полю — колонка. Імена полів такі самі, як в об'єкті «таб</w:t>
      </w:r>
      <w:r>
        <w:rPr>
          <w:color w:val="000000"/>
          <w:sz w:val="21"/>
          <w:szCs w:val="21"/>
          <w:lang w:val="uk-UA"/>
        </w:rPr>
        <w:softHyphen/>
        <w:t xml:space="preserve">лиці». Таблична </w:t>
      </w:r>
      <w:proofErr w:type="spellStart"/>
      <w:r>
        <w:rPr>
          <w:color w:val="000000"/>
          <w:sz w:val="21"/>
          <w:szCs w:val="21"/>
          <w:lang w:val="uk-UA"/>
        </w:rPr>
        <w:t>автоформа</w:t>
      </w:r>
      <w:proofErr w:type="spellEnd"/>
      <w:r>
        <w:rPr>
          <w:color w:val="000000"/>
          <w:sz w:val="21"/>
          <w:szCs w:val="21"/>
          <w:lang w:val="uk-UA"/>
        </w:rPr>
        <w:t xml:space="preserve"> містить лінійку про</w:t>
      </w:r>
      <w:r>
        <w:rPr>
          <w:color w:val="000000"/>
          <w:sz w:val="21"/>
          <w:szCs w:val="21"/>
          <w:lang w:val="uk-UA"/>
        </w:rPr>
        <w:softHyphen/>
        <w:t>крутки для перегляду значень полів, що не зна</w:t>
      </w:r>
      <w:r>
        <w:rPr>
          <w:color w:val="000000"/>
          <w:sz w:val="21"/>
          <w:szCs w:val="21"/>
          <w:lang w:val="uk-UA"/>
        </w:rPr>
        <w:softHyphen/>
        <w:t>ходяться в розмірі форми.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Використання режиму майстра є поетапним створенням форми за визначеними СУБД вка</w:t>
      </w:r>
      <w:r>
        <w:rPr>
          <w:color w:val="000000"/>
          <w:sz w:val="21"/>
          <w:szCs w:val="21"/>
          <w:lang w:val="uk-UA"/>
        </w:rPr>
        <w:softHyphen/>
        <w:t xml:space="preserve">зівками.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Мастер</w:t>
      </w:r>
      <w:proofErr w:type="spellEnd"/>
      <w:r>
        <w:rPr>
          <w:color w:val="000000"/>
          <w:sz w:val="21"/>
          <w:szCs w:val="21"/>
          <w:lang w:val="uk-UA"/>
        </w:rPr>
        <w:t xml:space="preserve"> теж пропонує вигляд форм, як і </w:t>
      </w:r>
      <w:proofErr w:type="spellStart"/>
      <w:r>
        <w:rPr>
          <w:color w:val="000000"/>
          <w:sz w:val="21"/>
          <w:szCs w:val="21"/>
          <w:lang w:val="uk-UA"/>
        </w:rPr>
        <w:t>автоформа</w:t>
      </w:r>
      <w:proofErr w:type="spellEnd"/>
      <w:r>
        <w:rPr>
          <w:color w:val="000000"/>
          <w:sz w:val="21"/>
          <w:szCs w:val="21"/>
          <w:lang w:val="uk-UA"/>
        </w:rPr>
        <w:t xml:space="preserve">. Але якщо при виборі </w:t>
      </w:r>
      <w:proofErr w:type="spellStart"/>
      <w:r>
        <w:rPr>
          <w:color w:val="000000"/>
          <w:sz w:val="21"/>
          <w:szCs w:val="21"/>
          <w:lang w:val="uk-UA"/>
        </w:rPr>
        <w:t>автоформи</w:t>
      </w:r>
      <w:proofErr w:type="spellEnd"/>
      <w:r>
        <w:rPr>
          <w:color w:val="000000"/>
          <w:sz w:val="21"/>
          <w:szCs w:val="21"/>
          <w:lang w:val="uk-UA"/>
        </w:rPr>
        <w:t xml:space="preserve"> у форму автоматично переміщуватися усі поля початкового об'єкта, то в режимі майстра корис</w:t>
      </w:r>
      <w:r>
        <w:rPr>
          <w:color w:val="000000"/>
          <w:sz w:val="21"/>
          <w:szCs w:val="21"/>
          <w:lang w:val="uk-UA"/>
        </w:rPr>
        <w:softHyphen/>
        <w:t xml:space="preserve">тувач сам вирішує, які поля будуть у формі. </w:t>
      </w:r>
      <w:proofErr w:type="spellStart"/>
      <w:r>
        <w:rPr>
          <w:b/>
          <w:bCs/>
          <w:color w:val="000000"/>
          <w:sz w:val="21"/>
          <w:szCs w:val="21"/>
          <w:lang w:val="uk-UA"/>
        </w:rPr>
        <w:t>Мастер</w:t>
      </w:r>
      <w:proofErr w:type="spellEnd"/>
      <w:r>
        <w:rPr>
          <w:color w:val="000000"/>
          <w:sz w:val="21"/>
          <w:szCs w:val="21"/>
          <w:lang w:val="uk-UA"/>
        </w:rPr>
        <w:t xml:space="preserve"> також дає змогу використати для форми декілька об'єктів, користувач сам вирішить, які поля з них необхідно перенести у форму.</w:t>
      </w:r>
    </w:p>
    <w:p w:rsidR="00A927F4" w:rsidRDefault="00A927F4" w:rsidP="00A927F4">
      <w:pPr>
        <w:pStyle w:val="2"/>
        <w:rPr>
          <w:szCs w:val="24"/>
        </w:rPr>
      </w:pPr>
      <w:r>
        <w:t>Якщо записи таблиці, на базі якої створю</w:t>
      </w:r>
      <w:r>
        <w:softHyphen/>
        <w:t>ють форму, були впорядковані, дані форми та</w:t>
      </w:r>
      <w:r>
        <w:softHyphen/>
        <w:t>кож будуть упорядковані автоматично. У формі зберігається і фільтрація даних таблиці для першого перегляду цих даних. У наступних се</w:t>
      </w:r>
      <w:r>
        <w:softHyphen/>
        <w:t>ансах роботи фільтрацію даних у формі необ</w:t>
      </w:r>
      <w:r>
        <w:softHyphen/>
        <w:t>хідно поновити.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  <w:lang w:val="uk-UA"/>
        </w:rPr>
      </w:pPr>
      <w:r>
        <w:rPr>
          <w:b/>
          <w:bCs/>
          <w:color w:val="000000"/>
          <w:sz w:val="21"/>
          <w:szCs w:val="21"/>
          <w:lang w:val="uk-UA"/>
        </w:rPr>
        <w:t>Підлегла форма</w:t>
      </w:r>
      <w:r>
        <w:rPr>
          <w:color w:val="000000"/>
          <w:sz w:val="21"/>
          <w:szCs w:val="21"/>
          <w:lang w:val="uk-UA"/>
        </w:rPr>
        <w:t xml:space="preserve"> — це форма, яка знаходить</w:t>
      </w:r>
      <w:r>
        <w:rPr>
          <w:color w:val="000000"/>
          <w:sz w:val="21"/>
          <w:szCs w:val="21"/>
          <w:lang w:val="uk-UA"/>
        </w:rPr>
        <w:softHyphen/>
        <w:t>ся всередині іншої форми. Первинна форма називається головною формою, а форма всере</w:t>
      </w:r>
      <w:r>
        <w:rPr>
          <w:color w:val="000000"/>
          <w:sz w:val="21"/>
          <w:szCs w:val="21"/>
          <w:lang w:val="uk-UA"/>
        </w:rPr>
        <w:softHyphen/>
        <w:t xml:space="preserve">дині форми називається підлеглою формою. Комбінацію </w:t>
      </w:r>
      <w:r>
        <w:rPr>
          <w:b/>
          <w:bCs/>
          <w:color w:val="000000"/>
          <w:sz w:val="21"/>
          <w:szCs w:val="21"/>
          <w:lang w:val="uk-UA"/>
        </w:rPr>
        <w:t>«форма/підлегла форма»</w:t>
      </w:r>
      <w:r>
        <w:rPr>
          <w:color w:val="000000"/>
          <w:sz w:val="21"/>
          <w:szCs w:val="21"/>
          <w:lang w:val="uk-UA"/>
        </w:rPr>
        <w:t xml:space="preserve"> часто на</w:t>
      </w:r>
      <w:r>
        <w:rPr>
          <w:color w:val="000000"/>
          <w:sz w:val="21"/>
          <w:szCs w:val="21"/>
          <w:lang w:val="uk-UA"/>
        </w:rPr>
        <w:softHyphen/>
        <w:t xml:space="preserve">зивають </w:t>
      </w:r>
      <w:r>
        <w:rPr>
          <w:i/>
          <w:iCs/>
          <w:color w:val="000000"/>
          <w:sz w:val="21"/>
          <w:szCs w:val="21"/>
          <w:lang w:val="uk-UA"/>
        </w:rPr>
        <w:t xml:space="preserve">ієрархічною формою. </w:t>
      </w:r>
      <w:r>
        <w:rPr>
          <w:color w:val="000000"/>
          <w:sz w:val="21"/>
          <w:szCs w:val="21"/>
          <w:lang w:val="uk-UA"/>
        </w:rPr>
        <w:t xml:space="preserve">Найчастіше підлеглі форми </w:t>
      </w:r>
      <w:r>
        <w:rPr>
          <w:color w:val="000000"/>
          <w:sz w:val="21"/>
          <w:szCs w:val="21"/>
          <w:lang w:val="uk-UA"/>
        </w:rPr>
        <w:lastRenderedPageBreak/>
        <w:t>використовують для зв'язку між таблицями «один до багатьох». На при</w:t>
      </w:r>
      <w:r>
        <w:rPr>
          <w:color w:val="000000"/>
          <w:sz w:val="21"/>
          <w:szCs w:val="21"/>
          <w:lang w:val="uk-UA"/>
        </w:rPr>
        <w:softHyphen/>
        <w:t xml:space="preserve">кладі БД </w:t>
      </w:r>
      <w:r>
        <w:rPr>
          <w:i/>
          <w:iCs/>
          <w:color w:val="000000"/>
          <w:sz w:val="21"/>
          <w:szCs w:val="21"/>
          <w:lang w:val="uk-UA"/>
        </w:rPr>
        <w:t xml:space="preserve">«Україна» </w:t>
      </w:r>
      <w:r>
        <w:rPr>
          <w:color w:val="000000"/>
          <w:sz w:val="21"/>
          <w:szCs w:val="21"/>
          <w:lang w:val="uk-UA"/>
        </w:rPr>
        <w:t>таку комбінацію форм ви</w:t>
      </w:r>
      <w:r>
        <w:rPr>
          <w:color w:val="000000"/>
          <w:sz w:val="21"/>
          <w:szCs w:val="21"/>
          <w:lang w:val="uk-UA"/>
        </w:rPr>
        <w:softHyphen/>
        <w:t xml:space="preserve">користаємо для таблиць </w:t>
      </w:r>
      <w:r>
        <w:rPr>
          <w:i/>
          <w:iCs/>
          <w:color w:val="000000"/>
          <w:sz w:val="21"/>
          <w:szCs w:val="21"/>
          <w:lang w:val="uk-UA"/>
        </w:rPr>
        <w:t xml:space="preserve">«Області» </w:t>
      </w:r>
      <w:r>
        <w:rPr>
          <w:color w:val="000000"/>
          <w:sz w:val="21"/>
          <w:szCs w:val="21"/>
          <w:lang w:val="uk-UA"/>
        </w:rPr>
        <w:t xml:space="preserve">та </w:t>
      </w:r>
      <w:r>
        <w:rPr>
          <w:i/>
          <w:iCs/>
          <w:color w:val="000000"/>
          <w:sz w:val="21"/>
          <w:szCs w:val="21"/>
          <w:lang w:val="uk-UA"/>
        </w:rPr>
        <w:t>«Сана</w:t>
      </w:r>
      <w:r>
        <w:rPr>
          <w:i/>
          <w:iCs/>
          <w:color w:val="000000"/>
          <w:sz w:val="21"/>
          <w:szCs w:val="21"/>
          <w:lang w:val="uk-UA"/>
        </w:rPr>
        <w:softHyphen/>
        <w:t xml:space="preserve">торії», </w:t>
      </w:r>
      <w:r>
        <w:rPr>
          <w:color w:val="000000"/>
          <w:sz w:val="21"/>
          <w:szCs w:val="21"/>
          <w:lang w:val="uk-UA"/>
        </w:rPr>
        <w:t>тоді головна форма міститиме головну інформацію відомості про область, а підлегла — про лікувальні можливості області.</w:t>
      </w:r>
    </w:p>
    <w:p w:rsidR="00A927F4" w:rsidRDefault="00A927F4" w:rsidP="00A927F4">
      <w:pPr>
        <w:pStyle w:val="2"/>
        <w:rPr>
          <w:szCs w:val="24"/>
        </w:rPr>
      </w:pPr>
      <w:r>
        <w:t>Головна форма завжди є простою формою з одним записом у бланку форми, підлегла може мати вигляд, вибраний за бажанням ко</w:t>
      </w:r>
      <w:r>
        <w:softHyphen/>
        <w:t>ристувача.</w:t>
      </w: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Головна форма може мати довільну кількість підлеглих форм. Також М</w:t>
      </w:r>
      <w:r>
        <w:rPr>
          <w:color w:val="000000"/>
          <w:sz w:val="21"/>
          <w:szCs w:val="21"/>
          <w:lang w:val="en-US"/>
        </w:rPr>
        <w:t>S</w:t>
      </w:r>
      <w:r>
        <w:rPr>
          <w:color w:val="000000"/>
          <w:sz w:val="21"/>
          <w:szCs w:val="21"/>
          <w:lang w:val="uk-UA"/>
        </w:rPr>
        <w:t xml:space="preserve"> Access дає змогу розробляти у формі сім рівнів піддягання: ос</w:t>
      </w:r>
      <w:r>
        <w:rPr>
          <w:color w:val="000000"/>
          <w:sz w:val="21"/>
          <w:szCs w:val="21"/>
          <w:lang w:val="uk-UA"/>
        </w:rPr>
        <w:softHyphen/>
        <w:t>новна форма має підлеглу, та в свою чергу ут</w:t>
      </w:r>
      <w:r>
        <w:rPr>
          <w:color w:val="000000"/>
          <w:sz w:val="21"/>
          <w:szCs w:val="21"/>
          <w:lang w:val="uk-UA"/>
        </w:rPr>
        <w:softHyphen/>
        <w:t xml:space="preserve">римує підлеглу тощо. Прикладом може бути схема форм для нашої БД </w:t>
      </w:r>
      <w:r>
        <w:rPr>
          <w:i/>
          <w:iCs/>
          <w:color w:val="000000"/>
          <w:sz w:val="21"/>
          <w:szCs w:val="21"/>
          <w:lang w:val="uk-UA"/>
        </w:rPr>
        <w:t xml:space="preserve">«Україна» </w:t>
      </w:r>
      <w:r>
        <w:rPr>
          <w:color w:val="000000"/>
          <w:sz w:val="21"/>
          <w:szCs w:val="21"/>
          <w:lang w:val="uk-UA"/>
        </w:rPr>
        <w:t>(схема 3).</w:t>
      </w:r>
    </w:p>
    <w:p w:rsidR="00A927F4" w:rsidRDefault="00A927F4" w:rsidP="00A927F4">
      <w:pPr>
        <w:shd w:val="clear" w:color="auto" w:fill="FFFFFF"/>
        <w:ind w:firstLine="567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У готовій складній формі підлегла форма</w:t>
      </w:r>
    </w:p>
    <w:p w:rsidR="00A927F4" w:rsidRDefault="00A927F4" w:rsidP="00A927F4">
      <w:pPr>
        <w:shd w:val="clear" w:color="auto" w:fill="FFFFFF"/>
        <w:ind w:firstLine="567"/>
        <w:rPr>
          <w:color w:val="000000"/>
          <w:sz w:val="21"/>
          <w:szCs w:val="21"/>
          <w:lang w:val="uk-UA"/>
        </w:rPr>
      </w:pPr>
    </w:p>
    <w:p w:rsidR="00A927F4" w:rsidRDefault="00A927F4" w:rsidP="00A927F4">
      <w:pPr>
        <w:shd w:val="clear" w:color="auto" w:fill="FFFFFF"/>
        <w:ind w:firstLine="567"/>
        <w:rPr>
          <w:sz w:val="21"/>
          <w:szCs w:val="24"/>
        </w:rPr>
      </w:pP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3.   Відсортуйте записи за зростанням для поля </w:t>
      </w:r>
      <w:r>
        <w:rPr>
          <w:i/>
          <w:iCs/>
          <w:color w:val="000000"/>
          <w:sz w:val="21"/>
          <w:szCs w:val="21"/>
          <w:lang w:val="uk-UA"/>
        </w:rPr>
        <w:t>«Лікувальний профіль».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4.  Закрийте підлеглу форму.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 xml:space="preserve">5.  Відкрийте форму </w:t>
      </w:r>
      <w:r>
        <w:rPr>
          <w:b/>
          <w:bCs/>
          <w:color w:val="000000"/>
          <w:sz w:val="21"/>
          <w:szCs w:val="21"/>
          <w:lang w:val="uk-UA"/>
        </w:rPr>
        <w:t>Лікування.</w:t>
      </w:r>
    </w:p>
    <w:p w:rsidR="00A927F4" w:rsidRDefault="00A927F4" w:rsidP="00A927F4">
      <w:pPr>
        <w:shd w:val="clear" w:color="auto" w:fill="FFFFFF"/>
        <w:rPr>
          <w:sz w:val="21"/>
          <w:szCs w:val="24"/>
        </w:rPr>
      </w:pPr>
      <w:r>
        <w:rPr>
          <w:color w:val="000000"/>
          <w:sz w:val="21"/>
          <w:szCs w:val="21"/>
          <w:lang w:val="uk-UA"/>
        </w:rPr>
        <w:t>6.   Передивіться записи основної форми та підлеглої за допомогою лінійок перегляду за</w:t>
      </w:r>
      <w:r>
        <w:rPr>
          <w:color w:val="000000"/>
          <w:sz w:val="21"/>
          <w:szCs w:val="21"/>
          <w:lang w:val="uk-UA"/>
        </w:rPr>
        <w:softHyphen/>
        <w:t>писів.</w:t>
      </w:r>
    </w:p>
    <w:p w:rsidR="00A927F4" w:rsidRDefault="00A927F4" w:rsidP="00A927F4">
      <w:pPr>
        <w:shd w:val="clear" w:color="auto" w:fill="FFFFFF"/>
        <w:rPr>
          <w:color w:val="000000"/>
          <w:sz w:val="21"/>
          <w:szCs w:val="21"/>
          <w:lang w:val="uk-UA"/>
        </w:rPr>
      </w:pPr>
      <w:r>
        <w:rPr>
          <w:color w:val="000000"/>
          <w:sz w:val="21"/>
          <w:szCs w:val="21"/>
          <w:lang w:val="uk-UA"/>
        </w:rPr>
        <w:t>7.  Закрийте форму.</w:t>
      </w:r>
    </w:p>
    <w:p w:rsidR="009377A4" w:rsidRDefault="009377A4"/>
    <w:sectPr w:rsidR="009377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7F4"/>
    <w:rsid w:val="009377A4"/>
    <w:rsid w:val="00A927F4"/>
    <w:rsid w:val="00F16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27F4"/>
    <w:pPr>
      <w:keepNext/>
      <w:shd w:val="clear" w:color="auto" w:fill="FFFFFF"/>
      <w:jc w:val="center"/>
      <w:outlineLvl w:val="4"/>
    </w:pPr>
    <w:rPr>
      <w:b/>
      <w:bCs/>
      <w:color w:val="000000"/>
      <w:sz w:val="21"/>
      <w:szCs w:val="21"/>
      <w:lang w:val="uk-UA"/>
    </w:rPr>
  </w:style>
  <w:style w:type="paragraph" w:styleId="7">
    <w:name w:val="heading 7"/>
    <w:basedOn w:val="a"/>
    <w:next w:val="a"/>
    <w:link w:val="70"/>
    <w:qFormat/>
    <w:rsid w:val="00A927F4"/>
    <w:pPr>
      <w:keepNext/>
      <w:shd w:val="clear" w:color="auto" w:fill="FFFFFF"/>
      <w:jc w:val="center"/>
      <w:outlineLvl w:val="6"/>
    </w:pPr>
    <w:rPr>
      <w:b/>
      <w:bCs/>
      <w:i/>
      <w:iCs/>
      <w:color w:val="000000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7F4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A927F4"/>
    <w:rPr>
      <w:rFonts w:ascii="Times New Roman" w:eastAsia="Times New Roman" w:hAnsi="Times New Roman" w:cs="Times New Roman"/>
      <w:b/>
      <w:bCs/>
      <w:i/>
      <w:iCs/>
      <w:color w:val="000000"/>
      <w:sz w:val="21"/>
      <w:szCs w:val="21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semiHidden/>
    <w:rsid w:val="00A927F4"/>
    <w:pPr>
      <w:shd w:val="clear" w:color="auto" w:fill="FFFFFF"/>
      <w:ind w:firstLine="567"/>
    </w:pPr>
    <w:rPr>
      <w:color w:val="000000"/>
      <w:sz w:val="21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A927F4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uk-UA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7F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A927F4"/>
    <w:pPr>
      <w:keepNext/>
      <w:shd w:val="clear" w:color="auto" w:fill="FFFFFF"/>
      <w:jc w:val="center"/>
      <w:outlineLvl w:val="4"/>
    </w:pPr>
    <w:rPr>
      <w:b/>
      <w:bCs/>
      <w:color w:val="000000"/>
      <w:sz w:val="21"/>
      <w:szCs w:val="21"/>
      <w:lang w:val="uk-UA"/>
    </w:rPr>
  </w:style>
  <w:style w:type="paragraph" w:styleId="7">
    <w:name w:val="heading 7"/>
    <w:basedOn w:val="a"/>
    <w:next w:val="a"/>
    <w:link w:val="70"/>
    <w:qFormat/>
    <w:rsid w:val="00A927F4"/>
    <w:pPr>
      <w:keepNext/>
      <w:shd w:val="clear" w:color="auto" w:fill="FFFFFF"/>
      <w:jc w:val="center"/>
      <w:outlineLvl w:val="6"/>
    </w:pPr>
    <w:rPr>
      <w:b/>
      <w:bCs/>
      <w:i/>
      <w:iCs/>
      <w:color w:val="000000"/>
      <w:sz w:val="21"/>
      <w:szCs w:val="21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A927F4"/>
    <w:rPr>
      <w:rFonts w:ascii="Times New Roman" w:eastAsia="Times New Roman" w:hAnsi="Times New Roman" w:cs="Times New Roman"/>
      <w:b/>
      <w:bCs/>
      <w:color w:val="000000"/>
      <w:sz w:val="21"/>
      <w:szCs w:val="21"/>
      <w:shd w:val="clear" w:color="auto" w:fill="FFFFFF"/>
      <w:lang w:val="uk-UA" w:eastAsia="ru-RU"/>
    </w:rPr>
  </w:style>
  <w:style w:type="character" w:customStyle="1" w:styleId="70">
    <w:name w:val="Заголовок 7 Знак"/>
    <w:basedOn w:val="a0"/>
    <w:link w:val="7"/>
    <w:rsid w:val="00A927F4"/>
    <w:rPr>
      <w:rFonts w:ascii="Times New Roman" w:eastAsia="Times New Roman" w:hAnsi="Times New Roman" w:cs="Times New Roman"/>
      <w:b/>
      <w:bCs/>
      <w:i/>
      <w:iCs/>
      <w:color w:val="000000"/>
      <w:sz w:val="21"/>
      <w:szCs w:val="21"/>
      <w:shd w:val="clear" w:color="auto" w:fill="FFFFFF"/>
      <w:lang w:val="uk-UA" w:eastAsia="ru-RU"/>
    </w:rPr>
  </w:style>
  <w:style w:type="paragraph" w:styleId="2">
    <w:name w:val="Body Text Indent 2"/>
    <w:basedOn w:val="a"/>
    <w:link w:val="20"/>
    <w:semiHidden/>
    <w:rsid w:val="00A927F4"/>
    <w:pPr>
      <w:shd w:val="clear" w:color="auto" w:fill="FFFFFF"/>
      <w:ind w:firstLine="567"/>
    </w:pPr>
    <w:rPr>
      <w:color w:val="000000"/>
      <w:sz w:val="21"/>
      <w:szCs w:val="21"/>
      <w:lang w:val="uk-UA"/>
    </w:rPr>
  </w:style>
  <w:style w:type="character" w:customStyle="1" w:styleId="20">
    <w:name w:val="Основной текст с отступом 2 Знак"/>
    <w:basedOn w:val="a0"/>
    <w:link w:val="2"/>
    <w:semiHidden/>
    <w:rsid w:val="00A927F4"/>
    <w:rPr>
      <w:rFonts w:ascii="Times New Roman" w:eastAsia="Times New Roman" w:hAnsi="Times New Roman" w:cs="Times New Roman"/>
      <w:color w:val="000000"/>
      <w:sz w:val="21"/>
      <w:szCs w:val="21"/>
      <w:shd w:val="clear" w:color="auto" w:fill="FFFFFF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667</Words>
  <Characters>3806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Sony</cp:lastModifiedBy>
  <cp:revision>2</cp:revision>
  <dcterms:created xsi:type="dcterms:W3CDTF">2013-01-13T15:18:00Z</dcterms:created>
  <dcterms:modified xsi:type="dcterms:W3CDTF">2013-01-13T15:20:00Z</dcterms:modified>
</cp:coreProperties>
</file>